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https://www.uniladtech.com/apple/ios-18-math-notes-feature-363204-20240917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Summary of above: The notes app is getting a bunch of new features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Purpose: Potential competition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https://www.proquest.com/abicomplete/docview/3126904896/2B4B8EB0E3DC4658PQ/1?accountid=14749&amp;sourcetype=Blogs,%20Podcasts,%20&amp;%20Websites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Summary of above: Cool article detailing all the ways people are using the notes app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Purpose: Potential competition</w:t>
      </w:r>
    </w:p>
    <w:p w:rsidR="00000000" w:rsidDel="00000000" w:rsidP="00000000" w:rsidRDefault="00000000" w:rsidRPr="00000000" w14:paraId="0000000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Found on the USC Library Resources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https://global-factiva-com.libproxy2.usc.edu/ha/default.aspx?page_driver=searchBuilder_Search#./!?&amp;_suid=174173604535902767559017185781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Summary of above: Apple/ChatGPT deal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Purpose: Potential competition:</w:t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Found on the USC Library Resources</w:t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https://global-factiva-com.libproxy2.usc.edu/ha/default.aspx?page_driver=searchBuilder_Search#./!?&amp;_suid=174173619432804474227110869442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Summary: AR glasses predictions for 2025. Meta in the lead. Snapchat close behind.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Purpose: AR industry information</w:t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Found on the USC Library Resources</w:t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https://global-factiva-com.libproxy2.usc.edu/ha/default.aspx?page_driver=searchBuilder_Search#./!?&amp;_suid=174173619432804474227110869442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Summary: Meta is making a bunch of other AR tech right now too besides Orion.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Purpose: AR industry information</w:t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Found on the USC Library Resources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https://global-factiva-com.libproxy2.usc.edu/ha/default.aspx?page_driver=searchBuilder_Search#./!?&amp;_suid=1741736486424042860624811889725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Summary: Offers support about our theories about the aging population and using AI to solve their issues.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Purpose: Tech in the aging population industry.</w:t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Found on the USC Library Resources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https://www.aboutamazon.com/news/devices/new-alexa-generative-artificial-intelligence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Summary: Alexa is getting a big upgrade this year with lots of agentic capabilities. Much closer to our type of product.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Purpose: Potential competition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https://orbis-r1-bvdinfo-com.libproxy2.usc.edu/version-20241204-7-0/Orbis/1/Companies/report/Index?backLabel=Back%20to%20Key%20information&amp;format=_standard&amp;BookSection=PATENTPORTFOLIO&amp;seq=0&amp;sl=1741737355261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Summary: Meta’s patent activity found on Orbis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Purpose: Gives an idea of what meta cares about. Mostly AR features - not use cases.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https://www.alzheimers.org.uk/research/our-research/dementia-innovation/longitude-prize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Summary: Has some direct competitors listed for us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Purpose: Source of competitors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https://www.carecity.org/about/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Summary: The Dorothy team is working on an AR yellow brick road map for people with dementia.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Purpose: Info on competitors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https://www.ku.ac.ae/khalifa-university-team-develop-smart-glasses-for-dementia-reach-next-stage-in-longitude-prize-on-dementia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Summary: Direct competitor. Made their own glasses. Research based.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Purpose: Info on competitors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https://amicusbrain.com/ai-advisor-dementia-solutions/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Summary: Future competitor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Purpose: Info on competitors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/>
        <w:drawing>
          <wp:inline distB="114300" distT="114300" distL="114300" distR="114300">
            <wp:extent cx="2462999" cy="17959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999" cy="1795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Financial data for amicus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https://www.gartner.com/document/5849947</w:t>
        </w:r>
      </w:hyperlink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Summary: Spatial computing industry insights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Found with USC library resources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https://www.gartner.com/document/4214999</w:t>
        </w:r>
      </w:hyperlink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Summary: Info about ChatGPT uses in healthcare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Point: People are thinking about this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Found with USC library resources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hyperlink r:id="rId2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https://my-ibisworld-com.libproxy2.usc.edu/us/en/company-benchmarking/10474/company-overview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Meta company overview / statistics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hyperlink r:id="rId2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https://my-ibisworld-com.libproxy2.usc.edu/us/en/company-benchmarking/10474/us-od6181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Meta SWOT Analysis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artner.com/document/4214999" TargetMode="External"/><Relationship Id="rId11" Type="http://schemas.openxmlformats.org/officeDocument/2006/relationships/hyperlink" Target="https://global-factiva-com.libproxy2.usc.edu/ha/default.aspx?page_driver=searchBuilder_Search#./!?&amp;_suid=1741736486424042860624811889725" TargetMode="External"/><Relationship Id="rId22" Type="http://schemas.openxmlformats.org/officeDocument/2006/relationships/hyperlink" Target="https://my-ibisworld-com.libproxy2.usc.edu/us/en/company-benchmarking/10474/us-od6181" TargetMode="External"/><Relationship Id="rId10" Type="http://schemas.openxmlformats.org/officeDocument/2006/relationships/hyperlink" Target="https://global-factiva-com.libproxy2.usc.edu/ha/default.aspx?page_driver=searchBuilder_Search#./!?&amp;_suid=174173619432804474227110869442" TargetMode="External"/><Relationship Id="rId21" Type="http://schemas.openxmlformats.org/officeDocument/2006/relationships/hyperlink" Target="https://my-ibisworld-com.libproxy2.usc.edu/us/en/company-benchmarking/10474/company-overview" TargetMode="External"/><Relationship Id="rId13" Type="http://schemas.openxmlformats.org/officeDocument/2006/relationships/hyperlink" Target="https://orbis-r1-bvdinfo-com.libproxy2.usc.edu/version-20241204-7-0/Orbis/1/Companies/report/Index?backLabel=Back%20to%20Key%20information&amp;format=_standard&amp;BookSection=PATENTPORTFOLIO&amp;seq=0&amp;sl=1741737355261" TargetMode="External"/><Relationship Id="rId12" Type="http://schemas.openxmlformats.org/officeDocument/2006/relationships/hyperlink" Target="https://www.aboutamazon.com/news/devices/new-alexa-generative-artificial-intelligen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lobal-factiva-com.libproxy2.usc.edu/ha/default.aspx?page_driver=searchBuilder_Search#./!?&amp;_suid=174173619432804474227110869442" TargetMode="External"/><Relationship Id="rId15" Type="http://schemas.openxmlformats.org/officeDocument/2006/relationships/hyperlink" Target="https://www.carecity.org/about/" TargetMode="External"/><Relationship Id="rId14" Type="http://schemas.openxmlformats.org/officeDocument/2006/relationships/hyperlink" Target="https://www.alzheimers.org.uk/research/our-research/dementia-innovation/longitude-prize" TargetMode="External"/><Relationship Id="rId17" Type="http://schemas.openxmlformats.org/officeDocument/2006/relationships/hyperlink" Target="https://amicusbrain.com/ai-advisor-dementia-solutions/" TargetMode="External"/><Relationship Id="rId16" Type="http://schemas.openxmlformats.org/officeDocument/2006/relationships/hyperlink" Target="https://www.ku.ac.ae/khalifa-university-team-develop-smart-glasses-for-dementia-reach-next-stage-in-longitude-prize-on-dementia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artner.com/document/5849947" TargetMode="External"/><Relationship Id="rId6" Type="http://schemas.openxmlformats.org/officeDocument/2006/relationships/hyperlink" Target="https://www.uniladtech.com/apple/ios-18-math-notes-feature-363204-20240917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www.proquest.com/abicomplete/docview/3126904896/2B4B8EB0E3DC4658PQ/1?accountid=14749&amp;sourcetype=Blogs,%20Podcasts,%20&amp;%20Websites" TargetMode="External"/><Relationship Id="rId8" Type="http://schemas.openxmlformats.org/officeDocument/2006/relationships/hyperlink" Target="https://global-factiva-com.libproxy2.usc.edu/ha/default.aspx?page_driver=searchBuilder_Search#./!?&amp;_suid=174173604535902767559017185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